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2" w:rsidRDefault="00612E74">
      <w:bookmarkStart w:id="0" w:name="_GoBack"/>
      <w:bookmarkEnd w:id="0"/>
      <w:r>
        <w:t xml:space="preserve">Information </w:t>
      </w:r>
      <w:proofErr w:type="gramStart"/>
      <w:r>
        <w:t>About</w:t>
      </w:r>
      <w:proofErr w:type="gramEnd"/>
      <w:r>
        <w:t xml:space="preserve"> 401ks and IRAs</w:t>
      </w:r>
    </w:p>
    <w:p w:rsidR="00612E74" w:rsidRDefault="00612E74" w:rsidP="00612E74">
      <w:pPr>
        <w:spacing w:after="0"/>
      </w:pPr>
      <w:r>
        <w:t xml:space="preserve">Tutorials from the Khan Academy - </w:t>
      </w:r>
    </w:p>
    <w:p w:rsidR="00612E74" w:rsidRDefault="00066C96">
      <w:hyperlink r:id="rId5" w:history="1">
        <w:r w:rsidR="00612E74" w:rsidRPr="00260546">
          <w:rPr>
            <w:rStyle w:val="Hyperlink"/>
          </w:rPr>
          <w:t>https://www.khanacademy.org/economics-finance-domain/core-finance/investment-vehicles-tutorial/ira-401ks/v/401-k-s</w:t>
        </w:r>
      </w:hyperlink>
      <w:r w:rsidR="00612E74">
        <w:t xml:space="preserve"> </w:t>
      </w:r>
    </w:p>
    <w:p w:rsidR="00612E74" w:rsidRDefault="00612E74" w:rsidP="00612E74">
      <w:pPr>
        <w:spacing w:after="0"/>
      </w:pPr>
      <w:proofErr w:type="spellStart"/>
      <w:r>
        <w:t>Mint.com’s</w:t>
      </w:r>
      <w:proofErr w:type="spellEnd"/>
      <w:r>
        <w:t xml:space="preserve"> take-</w:t>
      </w:r>
    </w:p>
    <w:p w:rsidR="00612E74" w:rsidRDefault="00066C96" w:rsidP="00612E74">
      <w:pPr>
        <w:spacing w:after="0"/>
      </w:pPr>
      <w:hyperlink r:id="rId6" w:history="1">
        <w:r w:rsidR="00612E74" w:rsidRPr="00260546">
          <w:rPr>
            <w:rStyle w:val="Hyperlink"/>
          </w:rPr>
          <w:t>https://www.mint.com/blog/goals/traditional-ira-versus-401k-choosing-the-right-retirement-account-for-your-financial-planning-goals/</w:t>
        </w:r>
      </w:hyperlink>
    </w:p>
    <w:p w:rsidR="00612E74" w:rsidRDefault="00612E74" w:rsidP="00612E74">
      <w:pPr>
        <w:spacing w:after="0"/>
      </w:pPr>
    </w:p>
    <w:p w:rsidR="00612E74" w:rsidRDefault="00612E74" w:rsidP="00612E74">
      <w:pPr>
        <w:spacing w:after="0"/>
      </w:pPr>
      <w:r>
        <w:t>The IRS:</w:t>
      </w:r>
    </w:p>
    <w:p w:rsidR="00612E74" w:rsidRDefault="00066C96" w:rsidP="00612E74">
      <w:pPr>
        <w:spacing w:after="0"/>
      </w:pPr>
      <w:hyperlink r:id="rId7" w:history="1">
        <w:r w:rsidR="003F220D" w:rsidRPr="00260546">
          <w:rPr>
            <w:rStyle w:val="Hyperlink"/>
          </w:rPr>
          <w:t>http://www.irs.gov/Retirement-Plans/Roth-Comparison-Chart</w:t>
        </w:r>
      </w:hyperlink>
    </w:p>
    <w:p w:rsidR="003F220D" w:rsidRDefault="003F220D" w:rsidP="00612E74">
      <w:pPr>
        <w:spacing w:after="0"/>
      </w:pPr>
    </w:p>
    <w:p w:rsidR="003F220D" w:rsidRDefault="003F220D" w:rsidP="00612E74">
      <w:pPr>
        <w:spacing w:after="0"/>
      </w:pPr>
      <w:r>
        <w:t>Charles Schwab:</w:t>
      </w:r>
    </w:p>
    <w:p w:rsidR="003F220D" w:rsidRPr="003F220D" w:rsidRDefault="00066C96" w:rsidP="00612E74">
      <w:pPr>
        <w:spacing w:after="0"/>
      </w:pPr>
      <w:hyperlink r:id="rId8" w:history="1">
        <w:r w:rsidR="003F220D" w:rsidRPr="00260546">
          <w:rPr>
            <w:rStyle w:val="Hyperlink"/>
          </w:rPr>
          <w:t>http://www.schwab.com/public/schwab/resource_center/expert_insight/retirement_strategies/planning/saving_for_retirement_ira_vs_401k.html</w:t>
        </w:r>
      </w:hyperlink>
      <w:r w:rsidR="003F220D">
        <w:t xml:space="preserve"> </w:t>
      </w:r>
    </w:p>
    <w:p w:rsidR="00612E74" w:rsidRDefault="00612E74"/>
    <w:sectPr w:rsidR="0061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74"/>
    <w:rsid w:val="00066C96"/>
    <w:rsid w:val="003F220D"/>
    <w:rsid w:val="00612E74"/>
    <w:rsid w:val="00932443"/>
    <w:rsid w:val="00E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b.com/public/schwab/resource_center/expert_insight/retirement_strategies/planning/saving_for_retirement_ira_vs_401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s.gov/Retirement-Plans/Roth-Comparison-Ch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t.com/blog/goals/traditional-ira-versus-401k-choosing-the-right-retirement-account-for-your-financial-planning-goals/" TargetMode="External"/><Relationship Id="rId5" Type="http://schemas.openxmlformats.org/officeDocument/2006/relationships/hyperlink" Target="https://www.khanacademy.org/economics-finance-domain/core-finance/investment-vehicles-tutorial/ira-401ks/v/401-k-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Simmons</dc:creator>
  <cp:lastModifiedBy>Rick Pacynski</cp:lastModifiedBy>
  <cp:revision>2</cp:revision>
  <dcterms:created xsi:type="dcterms:W3CDTF">2016-02-26T14:26:00Z</dcterms:created>
  <dcterms:modified xsi:type="dcterms:W3CDTF">2016-02-26T14:26:00Z</dcterms:modified>
</cp:coreProperties>
</file>